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00D" w:rsidRPr="00395A93" w:rsidRDefault="00DC100D" w:rsidP="00DC100D">
      <w:pPr>
        <w:rPr>
          <w:b/>
          <w:sz w:val="28"/>
          <w:szCs w:val="28"/>
        </w:rPr>
      </w:pPr>
      <w:r w:rsidRPr="00395A93">
        <w:rPr>
          <w:b/>
          <w:sz w:val="28"/>
          <w:szCs w:val="28"/>
        </w:rPr>
        <w:t>Set Tunes for the Senior Competitions in 2014</w:t>
      </w:r>
    </w:p>
    <w:p w:rsidR="00DC100D" w:rsidRPr="0028477A" w:rsidRDefault="00DC100D" w:rsidP="00DC100D">
      <w:pPr>
        <w:rPr>
          <w:b/>
          <w:sz w:val="24"/>
          <w:szCs w:val="24"/>
        </w:rPr>
      </w:pPr>
      <w:r w:rsidRPr="0028477A">
        <w:rPr>
          <w:b/>
          <w:sz w:val="24"/>
          <w:szCs w:val="24"/>
        </w:rPr>
        <w:t xml:space="preserve">The following notes are from the piobaireachd judges’ seminar held on </w:t>
      </w:r>
      <w:r>
        <w:rPr>
          <w:b/>
          <w:sz w:val="24"/>
          <w:szCs w:val="24"/>
        </w:rPr>
        <w:t>30 March 2014</w:t>
      </w:r>
      <w:r w:rsidRPr="0028477A">
        <w:rPr>
          <w:b/>
          <w:sz w:val="24"/>
          <w:szCs w:val="24"/>
        </w:rPr>
        <w:t xml:space="preserve"> to discuss the set tunes.   They are published in the hope that they will be of some interest to competing pipers and others.   They should, however, be regarded only as the output from an informal discussion and neither as a complete and authoritative analysis of the tunes nor as a set of directions on how they should be played.   Likewise, the sources listed should not be taken to be comprehensive.</w:t>
      </w:r>
    </w:p>
    <w:p w:rsidR="00DC100D" w:rsidRPr="0028477A" w:rsidRDefault="00DC100D" w:rsidP="00DC100D">
      <w:pPr>
        <w:rPr>
          <w:b/>
          <w:sz w:val="24"/>
          <w:szCs w:val="24"/>
        </w:rPr>
      </w:pPr>
      <w:r>
        <w:rPr>
          <w:b/>
          <w:sz w:val="24"/>
          <w:szCs w:val="24"/>
        </w:rPr>
        <w:t>There are sound clips of some of the tunes, illustrating possible ways of playing them, in the members' section of the Piobaireachd Society's website at www.piobaireachd.co.uk</w:t>
      </w:r>
    </w:p>
    <w:p w:rsidR="00DC100D" w:rsidRDefault="00DC100D" w:rsidP="00DC100D">
      <w:pPr>
        <w:spacing w:after="0" w:line="240" w:lineRule="auto"/>
        <w:rPr>
          <w:b/>
          <w:sz w:val="24"/>
          <w:szCs w:val="24"/>
        </w:rPr>
      </w:pPr>
      <w:r>
        <w:rPr>
          <w:b/>
          <w:sz w:val="24"/>
          <w:szCs w:val="24"/>
        </w:rPr>
        <w:t>Alan Forbes</w:t>
      </w:r>
    </w:p>
    <w:p w:rsidR="00DC100D" w:rsidRDefault="00DC100D" w:rsidP="00DC100D">
      <w:pPr>
        <w:spacing w:after="0"/>
        <w:rPr>
          <w:b/>
          <w:sz w:val="24"/>
          <w:szCs w:val="24"/>
        </w:rPr>
      </w:pPr>
      <w:r>
        <w:rPr>
          <w:b/>
          <w:sz w:val="24"/>
          <w:szCs w:val="24"/>
        </w:rPr>
        <w:t>Music Committee Secretary</w:t>
      </w:r>
    </w:p>
    <w:p w:rsidR="00DC100D" w:rsidRDefault="00DC100D" w:rsidP="00DC100D">
      <w:pPr>
        <w:spacing w:after="0"/>
        <w:rPr>
          <w:b/>
          <w:sz w:val="24"/>
          <w:szCs w:val="24"/>
        </w:rPr>
      </w:pPr>
    </w:p>
    <w:p w:rsidR="00DC100D" w:rsidRDefault="00DC100D" w:rsidP="00DC100D">
      <w:pPr>
        <w:spacing w:after="0"/>
        <w:rPr>
          <w:b/>
          <w:sz w:val="24"/>
          <w:szCs w:val="24"/>
        </w:rPr>
      </w:pPr>
    </w:p>
    <w:p w:rsidR="00DC100D" w:rsidRPr="00B742BC" w:rsidRDefault="004A666C" w:rsidP="00DC100D">
      <w:pPr>
        <w:rPr>
          <w:b/>
          <w:sz w:val="24"/>
          <w:szCs w:val="24"/>
        </w:rPr>
      </w:pPr>
      <w:r>
        <w:rPr>
          <w:b/>
          <w:sz w:val="24"/>
          <w:szCs w:val="24"/>
        </w:rPr>
        <w:t>The Laird of Anapool's Lament</w:t>
      </w:r>
      <w:r>
        <w:rPr>
          <w:b/>
          <w:sz w:val="24"/>
          <w:szCs w:val="24"/>
        </w:rPr>
        <w:tab/>
      </w:r>
      <w:r>
        <w:rPr>
          <w:b/>
          <w:sz w:val="24"/>
          <w:szCs w:val="24"/>
        </w:rPr>
        <w:tab/>
      </w:r>
      <w:r>
        <w:rPr>
          <w:b/>
          <w:sz w:val="24"/>
          <w:szCs w:val="24"/>
        </w:rPr>
        <w:tab/>
      </w:r>
      <w:r>
        <w:rPr>
          <w:b/>
          <w:sz w:val="24"/>
          <w:szCs w:val="24"/>
        </w:rPr>
        <w:tab/>
        <w:t xml:space="preserve">          </w:t>
      </w:r>
      <w:r>
        <w:rPr>
          <w:b/>
          <w:sz w:val="24"/>
          <w:szCs w:val="24"/>
        </w:rPr>
        <w:tab/>
        <w:t>PS 9 p276</w:t>
      </w:r>
    </w:p>
    <w:p w:rsidR="00F03B0A" w:rsidRDefault="00B005F8" w:rsidP="004A666C">
      <w:r>
        <w:t>Composed by Iain Dall Mackay</w:t>
      </w:r>
      <w:r w:rsidR="00F03B0A">
        <w:t>, the tune is s</w:t>
      </w:r>
      <w:r>
        <w:t xml:space="preserve">imilar in structure to Lament  for the Children.   </w:t>
      </w:r>
      <w:r w:rsidR="00F03B0A">
        <w:t>(</w:t>
      </w:r>
      <w:r>
        <w:t>Mackay was taught by Patrick Og MacCrimmon, whose father composed Lament for the Children.</w:t>
      </w:r>
      <w:r w:rsidR="00F03B0A">
        <w:t>)</w:t>
      </w:r>
    </w:p>
    <w:p w:rsidR="00100F6F" w:rsidRDefault="00F6146D" w:rsidP="004A666C">
      <w:r>
        <w:t xml:space="preserve">Most will play </w:t>
      </w:r>
      <w:r w:rsidR="00F03B0A">
        <w:t>the tune as per</w:t>
      </w:r>
      <w:r>
        <w:t xml:space="preserve"> PS</w:t>
      </w:r>
      <w:r w:rsidR="00BD0355">
        <w:t xml:space="preserve"> </w:t>
      </w:r>
      <w:r w:rsidR="00F03B0A">
        <w:t>9</w:t>
      </w:r>
      <w:r>
        <w:t xml:space="preserve">.   </w:t>
      </w:r>
      <w:r w:rsidR="00F03B0A">
        <w:t xml:space="preserve">A </w:t>
      </w:r>
      <w:r>
        <w:t>good high G</w:t>
      </w:r>
      <w:r w:rsidR="00F03B0A">
        <w:t xml:space="preserve"> and excellent </w:t>
      </w:r>
      <w:r>
        <w:t>top hand</w:t>
      </w:r>
      <w:r w:rsidR="00F03B0A">
        <w:t xml:space="preserve"> technique are essential</w:t>
      </w:r>
      <w:r>
        <w:t xml:space="preserve">.   </w:t>
      </w:r>
      <w:r w:rsidR="00F03B0A">
        <w:t>The tune is a lament, and needs to feel like one, but at the same time it is a long piece and</w:t>
      </w:r>
      <w:r>
        <w:t xml:space="preserve"> so mustn't drag.   There is an attractive setting in Angus MacArthur's book which has</w:t>
      </w:r>
      <w:r w:rsidR="00100F6F">
        <w:t xml:space="preserve"> a</w:t>
      </w:r>
      <w:r>
        <w:t xml:space="preserve"> slightly different timing of variation 3, different expression of high G embellishments and other grace note differences.</w:t>
      </w:r>
      <w:r w:rsidR="003221C3">
        <w:t xml:space="preserve">   </w:t>
      </w:r>
    </w:p>
    <w:p w:rsidR="00100F6F" w:rsidRDefault="003221C3" w:rsidP="004A666C">
      <w:r>
        <w:t>It was said that</w:t>
      </w:r>
      <w:r w:rsidR="00F03B0A">
        <w:t>, for some reason,</w:t>
      </w:r>
      <w:r>
        <w:t xml:space="preserve"> "John MacDonald wouldn't touch this tune"!</w:t>
      </w:r>
      <w:r w:rsidR="007903A6">
        <w:t xml:space="preserve">   </w:t>
      </w:r>
    </w:p>
    <w:p w:rsidR="00DC100D" w:rsidRDefault="007903A6" w:rsidP="004A666C">
      <w:r>
        <w:t>There is a recording of Jack Lee playing it on the PS website.</w:t>
      </w:r>
    </w:p>
    <w:p w:rsidR="00DC100D" w:rsidRPr="00407C5E" w:rsidRDefault="00DC100D" w:rsidP="00DC100D">
      <w:pPr>
        <w:rPr>
          <w:b/>
          <w:sz w:val="24"/>
          <w:szCs w:val="24"/>
        </w:rPr>
      </w:pPr>
      <w:r w:rsidRPr="00407C5E">
        <w:rPr>
          <w:b/>
          <w:sz w:val="24"/>
          <w:szCs w:val="24"/>
        </w:rPr>
        <w:t xml:space="preserve">The Red </w:t>
      </w:r>
      <w:r w:rsidR="004A666C">
        <w:rPr>
          <w:b/>
          <w:sz w:val="24"/>
          <w:szCs w:val="24"/>
        </w:rPr>
        <w:t>Hand in the MacDonalds' Arms</w:t>
      </w:r>
      <w:r>
        <w:rPr>
          <w:b/>
        </w:rPr>
        <w:tab/>
      </w:r>
      <w:r>
        <w:rPr>
          <w:b/>
        </w:rPr>
        <w:tab/>
        <w:t xml:space="preserve">                  </w:t>
      </w:r>
      <w:r>
        <w:rPr>
          <w:b/>
        </w:rPr>
        <w:tab/>
      </w:r>
      <w:r w:rsidRPr="00407C5E">
        <w:rPr>
          <w:b/>
          <w:sz w:val="24"/>
          <w:szCs w:val="24"/>
        </w:rPr>
        <w:t xml:space="preserve">PS </w:t>
      </w:r>
      <w:r w:rsidR="004A666C">
        <w:rPr>
          <w:b/>
          <w:sz w:val="24"/>
          <w:szCs w:val="24"/>
        </w:rPr>
        <w:t>10</w:t>
      </w:r>
      <w:r w:rsidRPr="00407C5E">
        <w:rPr>
          <w:b/>
          <w:sz w:val="24"/>
          <w:szCs w:val="24"/>
        </w:rPr>
        <w:t xml:space="preserve"> p</w:t>
      </w:r>
      <w:r w:rsidR="004A666C">
        <w:rPr>
          <w:b/>
          <w:sz w:val="24"/>
          <w:szCs w:val="24"/>
        </w:rPr>
        <w:t>296</w:t>
      </w:r>
    </w:p>
    <w:p w:rsidR="00E933B6" w:rsidRDefault="007903A6" w:rsidP="00DC100D">
      <w:r>
        <w:t xml:space="preserve">A </w:t>
      </w:r>
      <w:r w:rsidR="007A785B">
        <w:t>second</w:t>
      </w:r>
      <w:r>
        <w:t>ary piobaireachd</w:t>
      </w:r>
      <w:r w:rsidR="00371D14">
        <w:t>,</w:t>
      </w:r>
      <w:r>
        <w:t xml:space="preserve"> </w:t>
      </w:r>
      <w:r w:rsidR="002670F3">
        <w:t>which</w:t>
      </w:r>
      <w:r>
        <w:t xml:space="preserve"> would normally </w:t>
      </w:r>
      <w:r w:rsidR="002670F3">
        <w:t xml:space="preserve">have a </w:t>
      </w:r>
      <w:r>
        <w:t xml:space="preserve">6:6:4 </w:t>
      </w:r>
      <w:r w:rsidR="002670F3">
        <w:t xml:space="preserve">structure, </w:t>
      </w:r>
      <w:r>
        <w:t xml:space="preserve">but </w:t>
      </w:r>
      <w:r w:rsidR="00371D14">
        <w:t>with two</w:t>
      </w:r>
      <w:r>
        <w:t xml:space="preserve"> extra bars in line 3</w:t>
      </w:r>
      <w:r w:rsidR="007A785B">
        <w:t xml:space="preserve"> of the ground, thumb and second variation</w:t>
      </w:r>
      <w:r w:rsidR="002670F3">
        <w:t>s</w:t>
      </w:r>
      <w:r w:rsidR="007A785B">
        <w:t>.   The notes</w:t>
      </w:r>
      <w:r w:rsidR="00BD0355">
        <w:t xml:space="preserve"> in PS 10</w:t>
      </w:r>
      <w:r w:rsidR="007A785B">
        <w:t xml:space="preserve"> suggest that these bars might be omitted, so this is a possibility.   This might be a pity, however, as the appearance of the 'extra' bars could be seen as giving</w:t>
      </w:r>
      <w:r w:rsidR="0055678E">
        <w:t xml:space="preserve"> an extra dimension to</w:t>
      </w:r>
      <w:r w:rsidR="007A785B">
        <w:t xml:space="preserve"> the tune </w:t>
      </w:r>
      <w:r w:rsidR="0055678E">
        <w:t>as it progresses through the variations  and could help in the animation of the piece</w:t>
      </w:r>
      <w:r w:rsidR="007A785B">
        <w:t xml:space="preserve">.   </w:t>
      </w:r>
    </w:p>
    <w:p w:rsidR="004A666C" w:rsidRDefault="007A785B" w:rsidP="00DC100D">
      <w:r>
        <w:t>A tune of</w:t>
      </w:r>
      <w:r w:rsidR="00BD0355">
        <w:t xml:space="preserve"> 'rhythm'</w:t>
      </w:r>
      <w:r>
        <w:t xml:space="preserve"> produced by the open birls, which pipers should be careful not to rush</w:t>
      </w:r>
      <w:r w:rsidR="00B176C6">
        <w:t>, rather than a tune of 'melody'.</w:t>
      </w:r>
    </w:p>
    <w:p w:rsidR="00BD0355" w:rsidRDefault="00BD0355" w:rsidP="00BD0355">
      <w:r>
        <w:t xml:space="preserve">The first low A in the last bar of variation two should be low G.   </w:t>
      </w:r>
    </w:p>
    <w:p w:rsidR="007A785B" w:rsidRDefault="002670F3" w:rsidP="00DC100D">
      <w:r>
        <w:t>The low A minims which appear in v</w:t>
      </w:r>
      <w:r w:rsidR="004771F3">
        <w:t>ariation</w:t>
      </w:r>
      <w:r w:rsidR="007A785B">
        <w:t xml:space="preserve"> </w:t>
      </w:r>
      <w:r w:rsidR="00371D14">
        <w:t>four</w:t>
      </w:r>
      <w:r>
        <w:t xml:space="preserve"> </w:t>
      </w:r>
      <w:r w:rsidR="00371D14">
        <w:t>are</w:t>
      </w:r>
      <w:r>
        <w:t xml:space="preserve"> </w:t>
      </w:r>
      <w:r w:rsidR="007A785B">
        <w:t xml:space="preserve">to be re-written in </w:t>
      </w:r>
      <w:r>
        <w:t xml:space="preserve">the forthcoming </w:t>
      </w:r>
      <w:r w:rsidR="007A785B">
        <w:t>re-print of Book 10 as low A crotchet/taorluath/low A crot</w:t>
      </w:r>
      <w:r>
        <w:t>chet, which better represents how it is usually played.</w:t>
      </w:r>
    </w:p>
    <w:p w:rsidR="00631082" w:rsidRDefault="00631082" w:rsidP="00DC100D">
      <w:r>
        <w:lastRenderedPageBreak/>
        <w:t>Although not indicated</w:t>
      </w:r>
      <w:r w:rsidR="00BD0355">
        <w:t xml:space="preserve"> in Angus Mackay's book, nor </w:t>
      </w:r>
      <w:r>
        <w:t xml:space="preserve">in PS 10, </w:t>
      </w:r>
      <w:r w:rsidR="00BD0355">
        <w:t xml:space="preserve">a crunluath a mach would be a fitting conclusion for </w:t>
      </w:r>
      <w:r>
        <w:t>this tune.</w:t>
      </w:r>
    </w:p>
    <w:p w:rsidR="00DC100D" w:rsidRPr="00407C5E" w:rsidRDefault="004A666C" w:rsidP="00DC100D">
      <w:pPr>
        <w:rPr>
          <w:b/>
          <w:sz w:val="24"/>
          <w:szCs w:val="24"/>
        </w:rPr>
      </w:pPr>
      <w:r>
        <w:rPr>
          <w:b/>
          <w:sz w:val="24"/>
          <w:szCs w:val="24"/>
        </w:rPr>
        <w:t>Abercairney's Salute</w:t>
      </w:r>
      <w:r w:rsidR="00DC100D" w:rsidRPr="00407C5E">
        <w:rPr>
          <w:b/>
          <w:sz w:val="24"/>
          <w:szCs w:val="24"/>
        </w:rPr>
        <w:t xml:space="preserve"> </w:t>
      </w:r>
      <w:r w:rsidR="00DC100D" w:rsidRPr="00407C5E">
        <w:rPr>
          <w:b/>
          <w:sz w:val="24"/>
          <w:szCs w:val="24"/>
        </w:rPr>
        <w:tab/>
      </w:r>
      <w:r w:rsidR="00DC100D" w:rsidRPr="00407C5E">
        <w:rPr>
          <w:b/>
          <w:sz w:val="24"/>
          <w:szCs w:val="24"/>
        </w:rPr>
        <w:tab/>
      </w:r>
      <w:r w:rsidR="00DC100D" w:rsidRPr="00407C5E">
        <w:rPr>
          <w:b/>
          <w:sz w:val="24"/>
          <w:szCs w:val="24"/>
        </w:rPr>
        <w:tab/>
      </w:r>
      <w:r w:rsidR="00DC100D" w:rsidRPr="00407C5E">
        <w:rPr>
          <w:b/>
          <w:sz w:val="24"/>
          <w:szCs w:val="24"/>
        </w:rPr>
        <w:tab/>
      </w:r>
      <w:r w:rsidR="00DC100D" w:rsidRPr="00407C5E">
        <w:rPr>
          <w:b/>
          <w:sz w:val="24"/>
          <w:szCs w:val="24"/>
        </w:rPr>
        <w:tab/>
      </w:r>
      <w:r w:rsidR="00DC100D">
        <w:rPr>
          <w:b/>
          <w:sz w:val="24"/>
          <w:szCs w:val="24"/>
        </w:rPr>
        <w:tab/>
      </w:r>
      <w:r>
        <w:rPr>
          <w:b/>
          <w:sz w:val="24"/>
          <w:szCs w:val="24"/>
        </w:rPr>
        <w:tab/>
      </w:r>
      <w:r w:rsidR="00DC100D" w:rsidRPr="00407C5E">
        <w:rPr>
          <w:b/>
          <w:sz w:val="24"/>
          <w:szCs w:val="24"/>
        </w:rPr>
        <w:t xml:space="preserve">PS </w:t>
      </w:r>
      <w:r>
        <w:rPr>
          <w:b/>
          <w:sz w:val="24"/>
          <w:szCs w:val="24"/>
        </w:rPr>
        <w:t>11</w:t>
      </w:r>
      <w:r w:rsidR="00DC100D" w:rsidRPr="00407C5E">
        <w:rPr>
          <w:b/>
          <w:sz w:val="24"/>
          <w:szCs w:val="24"/>
        </w:rPr>
        <w:t xml:space="preserve"> p</w:t>
      </w:r>
      <w:r>
        <w:rPr>
          <w:b/>
          <w:sz w:val="24"/>
          <w:szCs w:val="24"/>
        </w:rPr>
        <w:t>357</w:t>
      </w:r>
    </w:p>
    <w:p w:rsidR="00DC100D" w:rsidRDefault="007C0601" w:rsidP="004A666C">
      <w:r>
        <w:t xml:space="preserve">Composed by Angus MacArthur and included in </w:t>
      </w:r>
      <w:r w:rsidR="00ED4FFC">
        <w:t xml:space="preserve">the </w:t>
      </w:r>
      <w:r>
        <w:t>Mac Arthur MacGregor MSS and also in A</w:t>
      </w:r>
      <w:r w:rsidR="00ED4FFC">
        <w:t>ngus</w:t>
      </w:r>
      <w:r>
        <w:t xml:space="preserve"> Mackay's book.   </w:t>
      </w:r>
      <w:r w:rsidR="00ED4FFC">
        <w:t>The tune is of s</w:t>
      </w:r>
      <w:r>
        <w:t>tandard secondary construction in 4/4 time</w:t>
      </w:r>
      <w:r w:rsidR="00995133">
        <w:t xml:space="preserve">.   </w:t>
      </w:r>
      <w:r w:rsidR="00ED4FFC">
        <w:t>It is quite</w:t>
      </w:r>
      <w:r w:rsidR="00995133">
        <w:t xml:space="preserve"> repetitive.   A crunluath movement appears in the ground, but with slightly different timing from conventional crunluaths in that the E after the crunluath movement is written as a full quaver, rather than as a semi quaver.   </w:t>
      </w:r>
      <w:r w:rsidR="005A1D3D">
        <w:t>Also, t</w:t>
      </w:r>
      <w:r w:rsidR="00995133">
        <w:t>he two low Gs after th</w:t>
      </w:r>
      <w:r w:rsidR="005A1D3D">
        <w:t>e</w:t>
      </w:r>
      <w:r w:rsidR="00995133">
        <w:t>s</w:t>
      </w:r>
      <w:r w:rsidR="005A1D3D">
        <w:t>e</w:t>
      </w:r>
      <w:r w:rsidR="00995133">
        <w:t xml:space="preserve"> crunluath</w:t>
      </w:r>
      <w:r w:rsidR="005A1D3D">
        <w:t>s</w:t>
      </w:r>
      <w:r w:rsidR="00995133">
        <w:t xml:space="preserve"> are shown a</w:t>
      </w:r>
      <w:r w:rsidR="005A1D3D">
        <w:t>s</w:t>
      </w:r>
      <w:r w:rsidR="00995133">
        <w:t xml:space="preserve"> semi quaver</w:t>
      </w:r>
      <w:r w:rsidR="005A1D3D">
        <w:t>/</w:t>
      </w:r>
      <w:r w:rsidR="00995133">
        <w:t>quaver</w:t>
      </w:r>
      <w:r w:rsidR="005A1D3D">
        <w:t xml:space="preserve"> rather than semi quaver/dotted quaver</w:t>
      </w:r>
      <w:r w:rsidR="00995133">
        <w:t>.   Th</w:t>
      </w:r>
      <w:r w:rsidR="005A1D3D">
        <w:t>is</w:t>
      </w:r>
      <w:r w:rsidR="00995133">
        <w:t xml:space="preserve"> may be an attempt to </w:t>
      </w:r>
      <w:r w:rsidR="005A1D3D">
        <w:t>indicate</w:t>
      </w:r>
      <w:r w:rsidR="00995133">
        <w:t xml:space="preserve"> how the tune should be expressed</w:t>
      </w:r>
      <w:r w:rsidR="005A1D3D">
        <w:t xml:space="preserve"> - possibly suggesting a more even expression of the low G couplets.</w:t>
      </w:r>
    </w:p>
    <w:p w:rsidR="00E933B6" w:rsidRDefault="00ED4FFC" w:rsidP="004A666C">
      <w:r>
        <w:t>It</w:t>
      </w:r>
      <w:r w:rsidR="00225540">
        <w:t xml:space="preserve"> is also in Ceol Mor, where the</w:t>
      </w:r>
      <w:r w:rsidR="00E933B6">
        <w:t>re are some minor differences in</w:t>
      </w:r>
      <w:r w:rsidR="00225540">
        <w:t xml:space="preserve"> timing</w:t>
      </w:r>
      <w:r w:rsidR="00E933B6">
        <w:t>.</w:t>
      </w:r>
    </w:p>
    <w:p w:rsidR="00225540" w:rsidRDefault="00225540" w:rsidP="004A666C">
      <w:r w:rsidRPr="00B75111">
        <w:t xml:space="preserve">MacArthur </w:t>
      </w:r>
      <w:r w:rsidR="00B75111">
        <w:t>has a</w:t>
      </w:r>
      <w:r w:rsidRPr="00B75111">
        <w:t xml:space="preserve"> run-down </w:t>
      </w:r>
      <w:r w:rsidR="00B75111">
        <w:t xml:space="preserve">through </w:t>
      </w:r>
      <w:r w:rsidRPr="00B75111">
        <w:t>low A to low G</w:t>
      </w:r>
      <w:r w:rsidR="00B75111">
        <w:t xml:space="preserve"> instead of the double low G in bar 2 of the ground (bar 4 in MacArthur, which is in 2/4 time) and subsequently.</w:t>
      </w:r>
      <w:r w:rsidR="00EE76A3">
        <w:t xml:space="preserve">   Another slight difference is in bar 3 and </w:t>
      </w:r>
      <w:r w:rsidR="002A31F4">
        <w:t>elsewhere, where the second D is dotted rather than cut.</w:t>
      </w:r>
    </w:p>
    <w:p w:rsidR="00DC100D" w:rsidRPr="00407C5E" w:rsidRDefault="004A666C" w:rsidP="00DC100D">
      <w:pPr>
        <w:rPr>
          <w:b/>
          <w:sz w:val="24"/>
          <w:szCs w:val="24"/>
        </w:rPr>
      </w:pPr>
      <w:r>
        <w:rPr>
          <w:b/>
          <w:sz w:val="24"/>
          <w:szCs w:val="24"/>
        </w:rPr>
        <w:t>The Battle of Waterloo</w:t>
      </w:r>
      <w:r w:rsidR="00DC100D" w:rsidRPr="00407C5E">
        <w:rPr>
          <w:b/>
          <w:sz w:val="24"/>
          <w:szCs w:val="24"/>
        </w:rPr>
        <w:tab/>
      </w:r>
      <w:r w:rsidR="00DC100D" w:rsidRPr="00407C5E">
        <w:rPr>
          <w:b/>
          <w:sz w:val="24"/>
          <w:szCs w:val="24"/>
        </w:rPr>
        <w:tab/>
      </w:r>
      <w:r w:rsidR="00DC100D" w:rsidRPr="00407C5E">
        <w:rPr>
          <w:b/>
          <w:sz w:val="24"/>
          <w:szCs w:val="24"/>
        </w:rPr>
        <w:tab/>
      </w:r>
      <w:r w:rsidR="00DC100D">
        <w:rPr>
          <w:b/>
          <w:sz w:val="24"/>
          <w:szCs w:val="24"/>
        </w:rPr>
        <w:tab/>
      </w:r>
      <w:r w:rsidR="005534F7">
        <w:rPr>
          <w:b/>
          <w:sz w:val="24"/>
          <w:szCs w:val="24"/>
        </w:rPr>
        <w:tab/>
      </w:r>
      <w:r w:rsidR="00DC100D">
        <w:rPr>
          <w:b/>
          <w:sz w:val="24"/>
          <w:szCs w:val="24"/>
        </w:rPr>
        <w:tab/>
      </w:r>
      <w:r w:rsidR="00DC100D" w:rsidRPr="00407C5E">
        <w:rPr>
          <w:b/>
          <w:sz w:val="24"/>
          <w:szCs w:val="24"/>
        </w:rPr>
        <w:t xml:space="preserve">PS </w:t>
      </w:r>
      <w:r>
        <w:rPr>
          <w:b/>
          <w:sz w:val="24"/>
          <w:szCs w:val="24"/>
        </w:rPr>
        <w:t>11</w:t>
      </w:r>
      <w:r w:rsidR="00DC100D" w:rsidRPr="00407C5E">
        <w:rPr>
          <w:b/>
          <w:sz w:val="24"/>
          <w:szCs w:val="24"/>
        </w:rPr>
        <w:t xml:space="preserve"> p</w:t>
      </w:r>
      <w:r>
        <w:rPr>
          <w:b/>
          <w:sz w:val="24"/>
          <w:szCs w:val="24"/>
        </w:rPr>
        <w:t>324</w:t>
      </w:r>
    </w:p>
    <w:p w:rsidR="004B358A" w:rsidRDefault="00ED4FFC" w:rsidP="004355C3">
      <w:r>
        <w:t xml:space="preserve">A John Mackay composition with the usual tripling, taorluath and crunluath variations, all with doublings.   The tune has a pleasant </w:t>
      </w:r>
      <w:r w:rsidR="004B358A">
        <w:t>'</w:t>
      </w:r>
      <w:r>
        <w:t>g</w:t>
      </w:r>
      <w:r w:rsidR="004B358A">
        <w:t>liding down' effect.</w:t>
      </w:r>
    </w:p>
    <w:p w:rsidR="004B358A" w:rsidRDefault="00ED4FFC" w:rsidP="004355C3">
      <w:r>
        <w:t xml:space="preserve">It might be felt more natural to play </w:t>
      </w:r>
      <w:r w:rsidR="006706F8">
        <w:t>a G grace note on</w:t>
      </w:r>
      <w:r>
        <w:t xml:space="preserve"> the</w:t>
      </w:r>
      <w:r w:rsidR="006706F8">
        <w:t xml:space="preserve"> B in </w:t>
      </w:r>
      <w:r>
        <w:t xml:space="preserve">the </w:t>
      </w:r>
      <w:r w:rsidR="006706F8">
        <w:t xml:space="preserve">third bar of line </w:t>
      </w:r>
      <w:r>
        <w:t xml:space="preserve">3 of </w:t>
      </w:r>
      <w:r w:rsidR="00E933B6">
        <w:t xml:space="preserve">the </w:t>
      </w:r>
      <w:r>
        <w:t xml:space="preserve">ground, although it does not appear in Angus Mackay.   In </w:t>
      </w:r>
      <w:r w:rsidR="004B358A">
        <w:t>Donald MacLeod</w:t>
      </w:r>
      <w:r>
        <w:t>'s tutorial</w:t>
      </w:r>
      <w:r w:rsidR="004B358A">
        <w:t xml:space="preserve"> </w:t>
      </w:r>
      <w:r>
        <w:t>the</w:t>
      </w:r>
      <w:r w:rsidR="004B358A">
        <w:t xml:space="preserve"> Fs</w:t>
      </w:r>
      <w:r>
        <w:t xml:space="preserve"> in the ground are given quite a bit of emphasis</w:t>
      </w:r>
      <w:r w:rsidR="004B358A">
        <w:t>.</w:t>
      </w:r>
    </w:p>
    <w:p w:rsidR="00ED4FFC" w:rsidRDefault="00ED4FFC" w:rsidP="00ED4FFC">
      <w:r>
        <w:t>Variation 1 could be played 'up', rather than 'down' as shown.   Alternatively, playing it 'down' gives contrast with the tripling variation, which</w:t>
      </w:r>
      <w:r w:rsidR="00E933B6">
        <w:t>, of course,</w:t>
      </w:r>
      <w:r>
        <w:t xml:space="preserve"> is played 'up'.</w:t>
      </w:r>
    </w:p>
    <w:p w:rsidR="00C12CEE" w:rsidRDefault="00C12CEE" w:rsidP="00C12CEE">
      <w:r>
        <w:t>There are a number of misprints in the score in PS 11:</w:t>
      </w:r>
    </w:p>
    <w:p w:rsidR="00C12CEE" w:rsidRDefault="00C12CEE" w:rsidP="00C12CEE">
      <w:pPr>
        <w:pStyle w:val="ListParagraph"/>
        <w:numPr>
          <w:ilvl w:val="0"/>
          <w:numId w:val="1"/>
        </w:numPr>
      </w:pPr>
      <w:r>
        <w:t>in line 3 bar 3 of the doubling of variation 1 there should be no grace note on the first E</w:t>
      </w:r>
    </w:p>
    <w:p w:rsidR="00C12CEE" w:rsidRDefault="00C12CEE" w:rsidP="00C12CEE">
      <w:pPr>
        <w:pStyle w:val="ListParagraph"/>
        <w:numPr>
          <w:ilvl w:val="0"/>
          <w:numId w:val="1"/>
        </w:numPr>
      </w:pPr>
      <w:r>
        <w:t>in line 3 bar 3 of the taorluath and crunluath variations the third note should be F, not D</w:t>
      </w:r>
    </w:p>
    <w:p w:rsidR="00C12CEE" w:rsidRDefault="00C12CEE" w:rsidP="00C12CEE">
      <w:pPr>
        <w:pStyle w:val="ListParagraph"/>
        <w:numPr>
          <w:ilvl w:val="0"/>
          <w:numId w:val="1"/>
        </w:numPr>
      </w:pPr>
      <w:r>
        <w:t>in line 1 bar 2 of the taorluath and crunluath variations the E before the hiharin should not have the T and C symbols beneath it.</w:t>
      </w:r>
    </w:p>
    <w:p w:rsidR="00C12CEE" w:rsidRDefault="00C12CEE" w:rsidP="00C12CEE">
      <w:r>
        <w:t xml:space="preserve"> The notes in PS 11 indicate that this tune would be well suited to a crunluath a mach, although not shown in the score.</w:t>
      </w:r>
    </w:p>
    <w:p w:rsidR="00C12CEE" w:rsidRDefault="00C12CEE" w:rsidP="00C12CEE"/>
    <w:p w:rsidR="00DC100D" w:rsidRDefault="00DC100D" w:rsidP="00DC100D"/>
    <w:p w:rsidR="00DC100D" w:rsidRDefault="00DC100D" w:rsidP="00DC100D"/>
    <w:p w:rsidR="00AF39F4" w:rsidRDefault="00AF39F4"/>
    <w:sectPr w:rsidR="00AF39F4" w:rsidSect="00A40B1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C6077"/>
    <w:multiLevelType w:val="hybridMultilevel"/>
    <w:tmpl w:val="E682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C100D"/>
    <w:rsid w:val="00076622"/>
    <w:rsid w:val="00100F6F"/>
    <w:rsid w:val="001C23F7"/>
    <w:rsid w:val="00225540"/>
    <w:rsid w:val="002670F3"/>
    <w:rsid w:val="002A31F4"/>
    <w:rsid w:val="002C571B"/>
    <w:rsid w:val="003221C3"/>
    <w:rsid w:val="00371D14"/>
    <w:rsid w:val="004355C3"/>
    <w:rsid w:val="004771F3"/>
    <w:rsid w:val="004913A1"/>
    <w:rsid w:val="004A666C"/>
    <w:rsid w:val="004B358A"/>
    <w:rsid w:val="005403DB"/>
    <w:rsid w:val="005534F7"/>
    <w:rsid w:val="0055678E"/>
    <w:rsid w:val="005A1D3D"/>
    <w:rsid w:val="00631082"/>
    <w:rsid w:val="006706F8"/>
    <w:rsid w:val="0067459F"/>
    <w:rsid w:val="007903A6"/>
    <w:rsid w:val="007A785B"/>
    <w:rsid w:val="007C0601"/>
    <w:rsid w:val="007D5710"/>
    <w:rsid w:val="00995133"/>
    <w:rsid w:val="00A952C8"/>
    <w:rsid w:val="00AF39F4"/>
    <w:rsid w:val="00B005F8"/>
    <w:rsid w:val="00B137F5"/>
    <w:rsid w:val="00B176C6"/>
    <w:rsid w:val="00B22216"/>
    <w:rsid w:val="00B75111"/>
    <w:rsid w:val="00BD0355"/>
    <w:rsid w:val="00C12CEE"/>
    <w:rsid w:val="00CD44E0"/>
    <w:rsid w:val="00CE1D5D"/>
    <w:rsid w:val="00D4052D"/>
    <w:rsid w:val="00DC100D"/>
    <w:rsid w:val="00E05808"/>
    <w:rsid w:val="00E42F15"/>
    <w:rsid w:val="00E933B6"/>
    <w:rsid w:val="00ED4FFC"/>
    <w:rsid w:val="00EE76A3"/>
    <w:rsid w:val="00F03B0A"/>
    <w:rsid w:val="00F614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00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CE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29</cp:revision>
  <dcterms:created xsi:type="dcterms:W3CDTF">2014-03-14T18:28:00Z</dcterms:created>
  <dcterms:modified xsi:type="dcterms:W3CDTF">2014-05-02T09:22:00Z</dcterms:modified>
</cp:coreProperties>
</file>